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9E495" w14:textId="77777777" w:rsidR="002C5D9E" w:rsidRDefault="0067263C">
      <w:pPr>
        <w:jc w:val="center"/>
      </w:pPr>
      <w:r>
        <w:rPr>
          <w:noProof/>
        </w:rPr>
        <w:drawing>
          <wp:inline distT="0" distB="0" distL="0" distR="0" wp14:anchorId="42A20524" wp14:editId="5CAC00B5">
            <wp:extent cx="723265" cy="840105"/>
            <wp:effectExtent l="0" t="0" r="0" b="0"/>
            <wp:docPr id="1" name="Picture 1" descr="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erba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93D95" w14:textId="2C5DBB1B" w:rsidR="002C5D9E" w:rsidRDefault="0067263C">
      <w:pPr>
        <w:jc w:val="center"/>
      </w:pPr>
      <w:r>
        <w:rPr>
          <w:b/>
        </w:rPr>
        <w:t>ŠALČININKŲ RAJONO SAVIVALDYBĖS VISUOMENĖS SVEIKATOS BIURO DIREKTOR</w:t>
      </w:r>
      <w:r w:rsidR="00E1646E">
        <w:rPr>
          <w:b/>
        </w:rPr>
        <w:t>IU</w:t>
      </w:r>
      <w:r>
        <w:rPr>
          <w:b/>
        </w:rPr>
        <w:t>S</w:t>
      </w:r>
    </w:p>
    <w:p w14:paraId="2DBC3B8C" w14:textId="77777777" w:rsidR="002C5D9E" w:rsidRDefault="002C5D9E">
      <w:pPr>
        <w:jc w:val="center"/>
        <w:rPr>
          <w:b/>
        </w:rPr>
      </w:pPr>
    </w:p>
    <w:p w14:paraId="2945291A" w14:textId="77777777" w:rsidR="002C5D9E" w:rsidRDefault="0067263C">
      <w:pPr>
        <w:jc w:val="center"/>
        <w:rPr>
          <w:b/>
        </w:rPr>
      </w:pPr>
      <w:r>
        <w:rPr>
          <w:b/>
        </w:rPr>
        <w:t>ĮSAKYMAS</w:t>
      </w:r>
    </w:p>
    <w:p w14:paraId="5D46899C" w14:textId="77777777" w:rsidR="002C5D9E" w:rsidRDefault="002C5D9E">
      <w:pPr>
        <w:jc w:val="center"/>
        <w:rPr>
          <w:b/>
        </w:rPr>
      </w:pPr>
    </w:p>
    <w:p w14:paraId="123E42AC" w14:textId="7C858EF0" w:rsidR="00D10FEB" w:rsidRDefault="0067263C" w:rsidP="007E63F3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 w:themeColor="text1"/>
        </w:rPr>
      </w:pPr>
      <w:r>
        <w:rPr>
          <w:b/>
        </w:rPr>
        <w:t xml:space="preserve">DĖL </w:t>
      </w:r>
      <w:r w:rsidR="007E63F3" w:rsidRPr="00DE3CC4">
        <w:rPr>
          <w:b/>
          <w:color w:val="auto"/>
        </w:rPr>
        <w:t xml:space="preserve">ŠALČININKŲ </w:t>
      </w:r>
      <w:r w:rsidR="007E63F3">
        <w:rPr>
          <w:b/>
          <w:color w:val="000000" w:themeColor="text1"/>
        </w:rPr>
        <w:t>RAJONO SAVIVALDYBĖS VISUOMENĖS SVEIKATOS BIURO DOVANŲ, GAUTŲ PAGAL TARPTAUTINĮ PROTOKOLĄ AR TRADICIJAS, TAIP PAT REPREZENTACIJAI SKIRTŲ DOVANŲ PERDAVIMO, VERTINIMO, REGISTRAVIMO,</w:t>
      </w:r>
      <w:r w:rsidR="00D10FEB">
        <w:rPr>
          <w:b/>
          <w:color w:val="000000" w:themeColor="text1"/>
        </w:rPr>
        <w:t xml:space="preserve"> </w:t>
      </w:r>
      <w:r w:rsidR="007E63F3">
        <w:rPr>
          <w:b/>
          <w:color w:val="000000" w:themeColor="text1"/>
        </w:rPr>
        <w:t>SAUGOJIMO IR EKSPONAVIMO TVARKOS APRAŠ</w:t>
      </w:r>
      <w:r w:rsidR="00D10FEB">
        <w:rPr>
          <w:b/>
          <w:color w:val="000000" w:themeColor="text1"/>
        </w:rPr>
        <w:t xml:space="preserve">O IR </w:t>
      </w:r>
    </w:p>
    <w:p w14:paraId="49C32F19" w14:textId="12223CFE" w:rsidR="007E63F3" w:rsidRPr="00D10FEB" w:rsidRDefault="00D10FEB" w:rsidP="00D10FEB">
      <w:pPr>
        <w:widowControl w:val="0"/>
        <w:autoSpaceDE w:val="0"/>
        <w:autoSpaceDN w:val="0"/>
        <w:adjustRightInd w:val="0"/>
        <w:snapToGrid w:val="0"/>
        <w:ind w:firstLine="0"/>
        <w:jc w:val="center"/>
        <w:rPr>
          <w:b/>
        </w:rPr>
      </w:pPr>
      <w:r>
        <w:rPr>
          <w:b/>
          <w:color w:val="000000"/>
        </w:rPr>
        <w:t>VEIKSMŲ ŠALČININKŲ RAJONO SAVIVALDYBĖS VISUOMENĖS SVEIKATOS BIURE GAVUS NETEISĖTĄ ATLYGĮ TVARKOS APRAŠO</w:t>
      </w:r>
      <w:r>
        <w:rPr>
          <w:b/>
        </w:rPr>
        <w:t xml:space="preserve"> </w:t>
      </w:r>
      <w:r w:rsidR="007E63F3">
        <w:rPr>
          <w:b/>
          <w:color w:val="000000" w:themeColor="text1"/>
        </w:rPr>
        <w:t>PATVIRTINIMO</w:t>
      </w:r>
    </w:p>
    <w:p w14:paraId="761A043A" w14:textId="4810DB8B" w:rsidR="002C5D9E" w:rsidRDefault="002C5D9E">
      <w:pPr>
        <w:jc w:val="center"/>
      </w:pPr>
    </w:p>
    <w:p w14:paraId="5F212E1D" w14:textId="77777777" w:rsidR="002C5D9E" w:rsidRDefault="002C5D9E">
      <w:pPr>
        <w:jc w:val="center"/>
        <w:rPr>
          <w:sz w:val="22"/>
          <w:szCs w:val="22"/>
        </w:rPr>
      </w:pPr>
    </w:p>
    <w:p w14:paraId="16F2F0EB" w14:textId="2BC87BA9" w:rsidR="002C5D9E" w:rsidRDefault="0067263C">
      <w:pPr>
        <w:jc w:val="center"/>
      </w:pPr>
      <w:r>
        <w:rPr>
          <w:sz w:val="22"/>
          <w:szCs w:val="22"/>
        </w:rPr>
        <w:t>20</w:t>
      </w:r>
      <w:r w:rsidR="00DA3035">
        <w:rPr>
          <w:sz w:val="22"/>
          <w:szCs w:val="22"/>
        </w:rPr>
        <w:t>2</w:t>
      </w:r>
      <w:r w:rsidR="007E63F3">
        <w:rPr>
          <w:sz w:val="22"/>
          <w:szCs w:val="22"/>
        </w:rPr>
        <w:t>3</w:t>
      </w:r>
      <w:r>
        <w:rPr>
          <w:sz w:val="22"/>
          <w:szCs w:val="22"/>
        </w:rPr>
        <w:t xml:space="preserve"> m</w:t>
      </w:r>
      <w:r w:rsidR="00DA3035">
        <w:rPr>
          <w:sz w:val="22"/>
          <w:szCs w:val="22"/>
        </w:rPr>
        <w:t xml:space="preserve">. </w:t>
      </w:r>
      <w:r w:rsidR="007E63F3">
        <w:rPr>
          <w:sz w:val="22"/>
          <w:szCs w:val="22"/>
        </w:rPr>
        <w:t>gegužės 30</w:t>
      </w:r>
      <w:r w:rsidR="00DA3035">
        <w:rPr>
          <w:sz w:val="22"/>
          <w:szCs w:val="22"/>
        </w:rPr>
        <w:t xml:space="preserve"> </w:t>
      </w:r>
      <w:r>
        <w:rPr>
          <w:sz w:val="22"/>
          <w:szCs w:val="22"/>
        </w:rPr>
        <w:t>d. Nr. PVĮ</w:t>
      </w:r>
      <w:r w:rsidR="007E63F3">
        <w:rPr>
          <w:sz w:val="22"/>
          <w:szCs w:val="22"/>
        </w:rPr>
        <w:t>-</w:t>
      </w:r>
    </w:p>
    <w:p w14:paraId="01112DCF" w14:textId="77777777" w:rsidR="002C5D9E" w:rsidRDefault="002C5D9E">
      <w:pPr>
        <w:jc w:val="center"/>
        <w:rPr>
          <w:sz w:val="22"/>
          <w:szCs w:val="22"/>
        </w:rPr>
      </w:pPr>
    </w:p>
    <w:p w14:paraId="0B1707CA" w14:textId="77777777" w:rsidR="002C5D9E" w:rsidRDefault="0067263C">
      <w:pPr>
        <w:jc w:val="center"/>
        <w:rPr>
          <w:sz w:val="22"/>
          <w:szCs w:val="22"/>
        </w:rPr>
      </w:pPr>
      <w:r>
        <w:rPr>
          <w:sz w:val="22"/>
          <w:szCs w:val="22"/>
        </w:rPr>
        <w:t>Šalčininkai</w:t>
      </w:r>
    </w:p>
    <w:p w14:paraId="0D927C98" w14:textId="77777777" w:rsidR="002C5D9E" w:rsidRDefault="002C5D9E">
      <w:pPr>
        <w:spacing w:line="360" w:lineRule="auto"/>
        <w:rPr>
          <w:sz w:val="22"/>
          <w:szCs w:val="22"/>
        </w:rPr>
      </w:pPr>
    </w:p>
    <w:p w14:paraId="14E9B98B" w14:textId="118A84A8" w:rsidR="007E63F3" w:rsidRDefault="0067263C" w:rsidP="00FB3614">
      <w:pPr>
        <w:rPr>
          <w:color w:val="000000"/>
        </w:rPr>
      </w:pPr>
      <w:r>
        <w:rPr>
          <w:color w:val="000000"/>
        </w:rPr>
        <w:t xml:space="preserve">Vadovaudamasi </w:t>
      </w:r>
      <w:r w:rsidR="007E63F3">
        <w:rPr>
          <w:color w:val="000000"/>
        </w:rPr>
        <w:t>Lietuvos Respublikos viešųjų ir privačių interesų derinimo įstatymo 13 straipsnio 1 dalimi</w:t>
      </w:r>
      <w:r w:rsidR="00D10FEB">
        <w:rPr>
          <w:color w:val="000000"/>
        </w:rPr>
        <w:t xml:space="preserve">, </w:t>
      </w:r>
      <w:r w:rsidR="007E63F3">
        <w:rPr>
          <w:color w:val="000000"/>
        </w:rPr>
        <w:t>įgyvendindama Rekomendacijų dėl Lietuvos Respublikos viešųjų ir privačių interesų derinimo įstatymo laikymosi kontrolės ir priežiūros, patvirtintų Vyriausiosios tarnybinės etikos komisijos 2021 m. lapkričio 24 d. sprendimu Nr. KS-332 „Dėl Rekomendacijų dėl Lietuvos Respublikos viešųjų ir privačių interesų derinimo įstatymo laikymosi kontrolės ir priežiūros patvirtinimo“, 9.10 papunktį</w:t>
      </w:r>
      <w:r w:rsidR="00D10FEB">
        <w:rPr>
          <w:color w:val="000000"/>
        </w:rPr>
        <w:t xml:space="preserve"> bei vykdydama Lietuvos Respublikos Sveikatos apsaugos ministro 2019 m. liepos 10 d. įsakymu Nr. V-801 „Dėl Lietuvos nacionalinės sveikatos sistemos įstaigų darbuotojų, susidūrusių su galima korupcinio pobūdžio nusikalstama veika, elgesio taisyklių tvirtinimo“</w:t>
      </w:r>
      <w:r w:rsidR="007E63F3">
        <w:rPr>
          <w:color w:val="000000"/>
        </w:rPr>
        <w:t>:</w:t>
      </w:r>
    </w:p>
    <w:p w14:paraId="0FA95099" w14:textId="77777777" w:rsidR="00A71D89" w:rsidRPr="00A71D89" w:rsidRDefault="004829D0" w:rsidP="00A71D89">
      <w:pPr>
        <w:pStyle w:val="Sraopastraipa"/>
        <w:numPr>
          <w:ilvl w:val="0"/>
          <w:numId w:val="2"/>
        </w:numPr>
        <w:ind w:left="0" w:firstLine="720"/>
      </w:pPr>
      <w:r w:rsidRPr="00A46630">
        <w:rPr>
          <w:color w:val="000000"/>
        </w:rPr>
        <w:t xml:space="preserve">T v i r t i n u  </w:t>
      </w:r>
      <w:r w:rsidR="007E63F3" w:rsidRPr="007E63F3">
        <w:rPr>
          <w:color w:val="auto"/>
        </w:rPr>
        <w:t xml:space="preserve">Šalčininkų </w:t>
      </w:r>
      <w:r w:rsidR="007E63F3" w:rsidRPr="007E63F3">
        <w:rPr>
          <w:color w:val="000000" w:themeColor="text1"/>
        </w:rPr>
        <w:t>rajono savivaldybės visuomenės sveikatos biuro dovanų, gautų pagal tarptautinį protokolą ar tradicijas, taip pat reprezentacijai skirtų dovanų perdavimo, vertinimo, registravimo, saugojimo ir eksponavimo tvarkos aprašą su priedu (</w:t>
      </w:r>
      <w:r w:rsidR="00802968">
        <w:rPr>
          <w:color w:val="000000" w:themeColor="text1"/>
        </w:rPr>
        <w:t>pridedama</w:t>
      </w:r>
      <w:r w:rsidR="007E63F3" w:rsidRPr="007E63F3">
        <w:rPr>
          <w:color w:val="000000" w:themeColor="text1"/>
        </w:rPr>
        <w:t>)</w:t>
      </w:r>
      <w:r w:rsidR="00A71D89">
        <w:rPr>
          <w:color w:val="000000" w:themeColor="text1"/>
        </w:rPr>
        <w:t>.</w:t>
      </w:r>
    </w:p>
    <w:p w14:paraId="26E91E3E" w14:textId="502BC97B" w:rsidR="002C5D9E" w:rsidRPr="00AB717C" w:rsidRDefault="007E63F3" w:rsidP="00A71D89">
      <w:pPr>
        <w:pStyle w:val="Sraopastraipa"/>
        <w:numPr>
          <w:ilvl w:val="0"/>
          <w:numId w:val="2"/>
        </w:numPr>
        <w:ind w:left="0" w:firstLine="720"/>
      </w:pPr>
      <w:r w:rsidRPr="00A71D89">
        <w:rPr>
          <w:color w:val="000000"/>
        </w:rPr>
        <w:t>T v i r t i n u  veiksmų Šalčininkų rajono savivaldybės visuomenės sveikatos biure gavus neteisėtą atlygį tvarkos aprašą su priedu (</w:t>
      </w:r>
      <w:r w:rsidR="00A71D89" w:rsidRPr="00A71D89">
        <w:rPr>
          <w:color w:val="000000"/>
        </w:rPr>
        <w:t>pridedama</w:t>
      </w:r>
      <w:r w:rsidRPr="00A71D89">
        <w:rPr>
          <w:color w:val="000000"/>
        </w:rPr>
        <w:t>)</w:t>
      </w:r>
      <w:r w:rsidR="00A71D89" w:rsidRPr="00A71D89">
        <w:rPr>
          <w:color w:val="000000"/>
        </w:rPr>
        <w:t>.</w:t>
      </w:r>
      <w:r w:rsidR="00962108" w:rsidRPr="00A71D89">
        <w:rPr>
          <w:color w:val="000000"/>
        </w:rPr>
        <w:tab/>
      </w:r>
    </w:p>
    <w:p w14:paraId="3ADD5B76" w14:textId="03170EEA" w:rsidR="00AB717C" w:rsidRPr="00A71D89" w:rsidRDefault="00AB717C" w:rsidP="00A71D89">
      <w:pPr>
        <w:pStyle w:val="Sraopastraipa"/>
        <w:numPr>
          <w:ilvl w:val="0"/>
          <w:numId w:val="2"/>
        </w:numPr>
        <w:ind w:left="0" w:firstLine="720"/>
      </w:pPr>
      <w:r>
        <w:t>N u s t a t a u  kad įsakymas įsigalioja 2023 m. gegužės 31 d.</w:t>
      </w:r>
    </w:p>
    <w:p w14:paraId="41FCC58B" w14:textId="77777777" w:rsidR="00A46630" w:rsidRDefault="00A46630" w:rsidP="00A46630"/>
    <w:p w14:paraId="6078BC3D" w14:textId="77777777" w:rsidR="00A46630" w:rsidRDefault="00A46630" w:rsidP="00A46630"/>
    <w:p w14:paraId="446A71F1" w14:textId="6D85A405" w:rsidR="002C5D9E" w:rsidRDefault="0067263C" w:rsidP="00A46630">
      <w:pPr>
        <w:ind w:firstLine="0"/>
      </w:pPr>
      <w:r>
        <w:t>Direktorė</w:t>
      </w:r>
      <w:r w:rsidR="00A46630">
        <w:t xml:space="preserve"> </w:t>
      </w:r>
      <w:r w:rsidR="00A46630">
        <w:tab/>
      </w:r>
      <w:r w:rsidR="00A46630">
        <w:tab/>
      </w:r>
      <w:r w:rsidR="00A46630">
        <w:tab/>
      </w:r>
      <w:r w:rsidR="00A46630">
        <w:tab/>
      </w:r>
      <w:r w:rsidR="00A46630">
        <w:tab/>
      </w:r>
      <w:r w:rsidR="00A46630">
        <w:tab/>
      </w:r>
      <w:r>
        <w:t>Janina Alkovska</w:t>
      </w:r>
    </w:p>
    <w:p w14:paraId="3AF234A0" w14:textId="77777777" w:rsidR="00A71D89" w:rsidRDefault="00A71D89" w:rsidP="00A46630">
      <w:pPr>
        <w:ind w:firstLine="0"/>
      </w:pPr>
    </w:p>
    <w:sectPr w:rsidR="00A71D89" w:rsidSect="00A46630">
      <w:pgSz w:w="12240" w:h="15840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94AE5" w14:textId="77777777" w:rsidR="00031391" w:rsidRDefault="00031391" w:rsidP="00A71D89">
      <w:r>
        <w:separator/>
      </w:r>
    </w:p>
  </w:endnote>
  <w:endnote w:type="continuationSeparator" w:id="0">
    <w:p w14:paraId="65C72E85" w14:textId="77777777" w:rsidR="00031391" w:rsidRDefault="00031391" w:rsidP="00A7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3503F" w14:textId="77777777" w:rsidR="00031391" w:rsidRDefault="00031391" w:rsidP="00A71D89">
      <w:r>
        <w:separator/>
      </w:r>
    </w:p>
  </w:footnote>
  <w:footnote w:type="continuationSeparator" w:id="0">
    <w:p w14:paraId="7E87BE83" w14:textId="77777777" w:rsidR="00031391" w:rsidRDefault="00031391" w:rsidP="00A71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4E09"/>
    <w:multiLevelType w:val="hybridMultilevel"/>
    <w:tmpl w:val="7DA0C9B0"/>
    <w:lvl w:ilvl="0" w:tplc="11AC30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521789"/>
    <w:multiLevelType w:val="hybridMultilevel"/>
    <w:tmpl w:val="2C3E8DBA"/>
    <w:lvl w:ilvl="0" w:tplc="8F541270">
      <w:start w:val="1"/>
      <w:numFmt w:val="decimal"/>
      <w:lvlText w:val="%1."/>
      <w:lvlJc w:val="left"/>
      <w:pPr>
        <w:ind w:left="165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026295424">
    <w:abstractNumId w:val="1"/>
  </w:num>
  <w:num w:numId="2" w16cid:durableId="42041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E"/>
    <w:rsid w:val="00031391"/>
    <w:rsid w:val="002C5D9E"/>
    <w:rsid w:val="00312A3B"/>
    <w:rsid w:val="00381267"/>
    <w:rsid w:val="004829D0"/>
    <w:rsid w:val="00486F12"/>
    <w:rsid w:val="0067263C"/>
    <w:rsid w:val="00757F22"/>
    <w:rsid w:val="007E63F3"/>
    <w:rsid w:val="00802968"/>
    <w:rsid w:val="00962108"/>
    <w:rsid w:val="00A13013"/>
    <w:rsid w:val="00A46630"/>
    <w:rsid w:val="00A71D89"/>
    <w:rsid w:val="00AB717C"/>
    <w:rsid w:val="00AC51D3"/>
    <w:rsid w:val="00BA55FE"/>
    <w:rsid w:val="00D10FEB"/>
    <w:rsid w:val="00DA3035"/>
    <w:rsid w:val="00E1646E"/>
    <w:rsid w:val="00E33297"/>
    <w:rsid w:val="00E77B2E"/>
    <w:rsid w:val="00FB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C9395"/>
  <w15:docId w15:val="{D58773DB-F4F4-4B9B-918E-54F4839D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47BF5"/>
    <w:rPr>
      <w:rFonts w:ascii="Times New Roman" w:eastAsia="Times New Roman" w:hAnsi="Times New Roman" w:cs="Times New Roman"/>
      <w:color w:val="00000A"/>
      <w:sz w:val="24"/>
      <w:szCs w:val="24"/>
      <w:lang w:eastAsia="lt-LT"/>
    </w:rPr>
  </w:style>
  <w:style w:type="paragraph" w:styleId="Antrat1">
    <w:name w:val="heading 1"/>
    <w:basedOn w:val="Heading"/>
    <w:qFormat/>
    <w:pPr>
      <w:outlineLvl w:val="0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F47BF5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NumberingSymbols">
    <w:name w:val="Numbering Symbol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Sraopastraipa">
    <w:name w:val="List Paragraph"/>
    <w:basedOn w:val="prastasis"/>
    <w:uiPriority w:val="34"/>
    <w:qFormat/>
    <w:rsid w:val="00F47BF5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F47BF5"/>
    <w:rPr>
      <w:rFonts w:ascii="Tahoma" w:hAnsi="Tahoma" w:cs="Tahoma"/>
      <w:sz w:val="16"/>
      <w:szCs w:val="16"/>
    </w:rPr>
  </w:style>
  <w:style w:type="paragraph" w:styleId="Betarp">
    <w:name w:val="No Spacing"/>
    <w:qFormat/>
    <w:rPr>
      <w:color w:val="00000A"/>
      <w:sz w:val="22"/>
    </w:rPr>
  </w:style>
  <w:style w:type="paragraph" w:customStyle="1" w:styleId="TableContents">
    <w:name w:val="Table Contents"/>
    <w:basedOn w:val="prastasis"/>
    <w:qFormat/>
  </w:style>
  <w:style w:type="paragraph" w:customStyle="1" w:styleId="TableHeading">
    <w:name w:val="Table Heading"/>
    <w:basedOn w:val="TableConten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Viesia</dc:creator>
  <cp:lastModifiedBy>HP</cp:lastModifiedBy>
  <cp:revision>2</cp:revision>
  <cp:lastPrinted>2022-07-26T10:27:00Z</cp:lastPrinted>
  <dcterms:created xsi:type="dcterms:W3CDTF">2023-10-27T12:11:00Z</dcterms:created>
  <dcterms:modified xsi:type="dcterms:W3CDTF">2023-10-27T12:11:00Z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